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6404871"/>
      <w:r w:rsidRPr="00DA64D1">
        <w:rPr>
          <w:rFonts w:ascii="Times New Roman" w:hAnsi="Times New Roman"/>
          <w:b/>
          <w:sz w:val="24"/>
          <w:szCs w:val="24"/>
        </w:rPr>
        <w:t>Taslak Meslek Standardı Görüş ve Değerlendirme Formu</w:t>
      </w:r>
      <w:bookmarkEnd w:id="0"/>
    </w:p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461"/>
        <w:gridCol w:w="2028"/>
        <w:gridCol w:w="1665"/>
        <w:gridCol w:w="1521"/>
        <w:gridCol w:w="267"/>
        <w:gridCol w:w="938"/>
        <w:gridCol w:w="1626"/>
      </w:tblGrid>
      <w:tr w:rsidR="00BA7435" w:rsidRPr="00BA7435" w:rsidTr="00293B0B">
        <w:trPr>
          <w:trHeight w:val="292"/>
          <w:jc w:val="center"/>
        </w:trPr>
        <w:tc>
          <w:tcPr>
            <w:tcW w:w="4199" w:type="dxa"/>
            <w:gridSpan w:val="3"/>
            <w:vAlign w:val="center"/>
          </w:tcPr>
          <w:p w:rsidR="00BA7435" w:rsidRPr="00BA7435" w:rsidRDefault="007D6A79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Yeterlilik Adı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 ve Seviyesi:</w:t>
            </w:r>
          </w:p>
        </w:tc>
        <w:tc>
          <w:tcPr>
            <w:tcW w:w="6017" w:type="dxa"/>
            <w:gridSpan w:val="5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293B0B">
        <w:trPr>
          <w:trHeight w:val="292"/>
          <w:jc w:val="center"/>
        </w:trPr>
        <w:tc>
          <w:tcPr>
            <w:tcW w:w="4199" w:type="dxa"/>
            <w:gridSpan w:val="3"/>
            <w:vAlign w:val="center"/>
          </w:tcPr>
          <w:p w:rsidR="00BA7435" w:rsidRPr="00BA7435" w:rsidRDefault="0086039D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Görüş Verme Tarihi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6017" w:type="dxa"/>
            <w:gridSpan w:val="5"/>
            <w:vAlign w:val="center"/>
          </w:tcPr>
          <w:p w:rsidR="00BA7435" w:rsidRPr="00BA7435" w:rsidRDefault="00BA7435" w:rsidP="00192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293B0B">
        <w:trPr>
          <w:trHeight w:val="292"/>
          <w:jc w:val="center"/>
        </w:trPr>
        <w:tc>
          <w:tcPr>
            <w:tcW w:w="4199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Bildiren Kuruluş/Kişi/Unvanı:</w:t>
            </w:r>
          </w:p>
        </w:tc>
        <w:tc>
          <w:tcPr>
            <w:tcW w:w="6017" w:type="dxa"/>
            <w:gridSpan w:val="5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A7435" w:rsidRPr="00BA7435" w:rsidTr="00293B0B">
        <w:trPr>
          <w:trHeight w:val="292"/>
          <w:jc w:val="center"/>
        </w:trPr>
        <w:tc>
          <w:tcPr>
            <w:tcW w:w="4199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6017" w:type="dxa"/>
            <w:gridSpan w:val="5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A7435" w:rsidRPr="00BA7435" w:rsidTr="00293B0B">
        <w:trPr>
          <w:trHeight w:val="292"/>
          <w:jc w:val="center"/>
        </w:trPr>
        <w:tc>
          <w:tcPr>
            <w:tcW w:w="4199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017" w:type="dxa"/>
            <w:gridSpan w:val="5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A7435" w:rsidRPr="00BA7435" w:rsidTr="00293B0B">
        <w:trPr>
          <w:trHeight w:val="292"/>
          <w:jc w:val="center"/>
        </w:trPr>
        <w:tc>
          <w:tcPr>
            <w:tcW w:w="4199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6017" w:type="dxa"/>
            <w:gridSpan w:val="5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A7435" w:rsidRPr="00BA7435" w:rsidTr="00293B0B">
        <w:trPr>
          <w:trHeight w:val="1176"/>
          <w:jc w:val="center"/>
        </w:trPr>
        <w:tc>
          <w:tcPr>
            <w:tcW w:w="10216" w:type="dxa"/>
            <w:gridSpan w:val="8"/>
          </w:tcPr>
          <w:p w:rsidR="007D6A79" w:rsidRDefault="007D6A79" w:rsidP="001B1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Bu form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 xml:space="preserve">eterlilik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hazırlama sürecinde şeffaflığı ve katılımcılığı artırmak, aynı zamanda objektif ve ulusal platformda kabul gören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>
              <w:rPr>
                <w:rFonts w:ascii="Times New Roman" w:hAnsi="Times New Roman"/>
                <w:sz w:val="24"/>
                <w:szCs w:val="24"/>
              </w:rPr>
              <w:t>leri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oluşturabilmek amacıyla ilgili tarafların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üzerindeki görüşlerinin alınması ve değerlendirilmesi için kullanılmaktadır. Form çoğaltılarak sürece katkı sağlayacağına inanılan gerçek ve tüzel kişilere gönderilerek görüş alınabilir.</w:t>
            </w:r>
          </w:p>
          <w:p w:rsidR="00BA7435" w:rsidRPr="00BA7435" w:rsidRDefault="00BA7435" w:rsidP="004639E3">
            <w:pPr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Lütfen formu doldurulduktan sonra </w:t>
            </w:r>
            <w:hyperlink r:id="rId5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info@turkiyemadencilerderneği.org.tr</w:t>
              </w:r>
            </w:hyperlink>
            <w:r w:rsidR="004639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>adresine gönderiniz.  Görüş ve katkılarınız için teşekkür ederiz.</w:t>
            </w:r>
          </w:p>
        </w:tc>
      </w:tr>
      <w:tr w:rsidR="00BA7435" w:rsidRPr="00BA7435" w:rsidTr="00293B0B">
        <w:trPr>
          <w:cantSplit/>
          <w:trHeight w:val="211"/>
          <w:tblHeader/>
          <w:jc w:val="center"/>
        </w:trPr>
        <w:tc>
          <w:tcPr>
            <w:tcW w:w="710" w:type="dxa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61" w:type="dxa"/>
            <w:vMerge w:val="restart"/>
            <w:vAlign w:val="center"/>
          </w:tcPr>
          <w:p w:rsidR="00BA7435" w:rsidRPr="00BA7435" w:rsidRDefault="007D6A79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Yeterlilik 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üzerindeki yer (bölüm, satır </w:t>
            </w:r>
            <w:proofErr w:type="spellStart"/>
            <w:r w:rsidR="00BA7435" w:rsidRPr="00BA7435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, sayfa </w:t>
            </w:r>
            <w:proofErr w:type="spellStart"/>
            <w:r w:rsidR="00BA7435" w:rsidRPr="00BA7435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="00BA7435" w:rsidRPr="00BA74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3" w:type="dxa"/>
            <w:gridSpan w:val="2"/>
            <w:vMerge w:val="restart"/>
            <w:vAlign w:val="center"/>
          </w:tcPr>
          <w:p w:rsidR="004639E3" w:rsidRDefault="004639E3" w:rsidP="0046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Görüş 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>ve Önerile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4639E3" w:rsidRPr="004639E3" w:rsidRDefault="004639E3" w:rsidP="0046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9E3" w:rsidRPr="004639E3" w:rsidRDefault="004639E3" w:rsidP="0046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9E3" w:rsidRPr="004639E3" w:rsidRDefault="004639E3" w:rsidP="0046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435" w:rsidRPr="004639E3" w:rsidRDefault="00BA7435" w:rsidP="0046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BA7435" w:rsidRPr="00714E59" w:rsidRDefault="00BA7435" w:rsidP="007D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 xml:space="preserve">Bu iki sütun </w:t>
            </w:r>
            <w:r w:rsidR="007D6A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Yeterliliği </w:t>
            </w:r>
            <w:r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Hazırlayan </w:t>
            </w:r>
            <w:r w:rsidR="00192380"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>Kuruluş</w:t>
            </w:r>
            <w:r w:rsidR="00192380" w:rsidRPr="00714E59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Pr="00714E59">
              <w:rPr>
                <w:rFonts w:ascii="Times New Roman" w:hAnsi="Times New Roman"/>
                <w:sz w:val="24"/>
                <w:szCs w:val="24"/>
              </w:rPr>
              <w:t xml:space="preserve"> doldurulacaktır</w:t>
            </w:r>
          </w:p>
        </w:tc>
      </w:tr>
      <w:tr w:rsidR="00BA7435" w:rsidRPr="00BA7435" w:rsidTr="00293B0B">
        <w:trPr>
          <w:cantSplit/>
          <w:trHeight w:val="326"/>
          <w:tblHeader/>
          <w:jc w:val="center"/>
        </w:trPr>
        <w:tc>
          <w:tcPr>
            <w:tcW w:w="710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Değerlendirme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BA7435" w:rsidRPr="00714E59" w:rsidRDefault="006C0BC9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Yeterlilik</w:t>
            </w:r>
            <w:r w:rsidR="00BA7435" w:rsidRPr="00714E59">
              <w:rPr>
                <w:rFonts w:ascii="Times New Roman" w:hAnsi="Times New Roman"/>
                <w:sz w:val="24"/>
                <w:szCs w:val="24"/>
              </w:rPr>
              <w:t xml:space="preserve"> üzerinde yapılan düzeltme</w:t>
            </w:r>
          </w:p>
        </w:tc>
      </w:tr>
      <w:tr w:rsidR="004639E3" w:rsidRPr="00BA7435" w:rsidTr="00293B0B">
        <w:trPr>
          <w:cantSplit/>
          <w:trHeight w:val="8745"/>
          <w:jc w:val="center"/>
        </w:trPr>
        <w:tc>
          <w:tcPr>
            <w:tcW w:w="710" w:type="dxa"/>
            <w:vAlign w:val="center"/>
          </w:tcPr>
          <w:p w:rsidR="004639E3" w:rsidRPr="00BA7435" w:rsidRDefault="004639E3" w:rsidP="0046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639E3" w:rsidRPr="00BA7435" w:rsidRDefault="004639E3" w:rsidP="004639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4639E3" w:rsidRDefault="004639E3" w:rsidP="00970A04">
            <w:pPr>
              <w:pStyle w:val="Default"/>
              <w:jc w:val="both"/>
            </w:pPr>
          </w:p>
        </w:tc>
        <w:tc>
          <w:tcPr>
            <w:tcW w:w="1205" w:type="dxa"/>
            <w:gridSpan w:val="2"/>
            <w:shd w:val="clear" w:color="auto" w:fill="C0C0C0"/>
            <w:vAlign w:val="center"/>
          </w:tcPr>
          <w:p w:rsidR="004639E3" w:rsidRDefault="004639E3" w:rsidP="0029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626" w:type="dxa"/>
            <w:shd w:val="clear" w:color="auto" w:fill="C0C0C0"/>
          </w:tcPr>
          <w:p w:rsidR="004639E3" w:rsidRDefault="004639E3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9E3" w:rsidRPr="004639E3" w:rsidRDefault="004639E3" w:rsidP="0046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9E3" w:rsidRPr="004639E3" w:rsidRDefault="004639E3" w:rsidP="0046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9E3" w:rsidRPr="004639E3" w:rsidRDefault="004639E3" w:rsidP="0046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9E3" w:rsidRDefault="004639E3" w:rsidP="0046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9E3" w:rsidRPr="004639E3" w:rsidRDefault="004639E3" w:rsidP="0046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435" w:rsidRDefault="00BA7435" w:rsidP="00970A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sectPr w:rsidR="00BA7435" w:rsidSect="00CC410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KCNA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17CF"/>
    <w:multiLevelType w:val="hybridMultilevel"/>
    <w:tmpl w:val="656C4A68"/>
    <w:lvl w:ilvl="0" w:tplc="89701D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0B0"/>
    <w:multiLevelType w:val="hybridMultilevel"/>
    <w:tmpl w:val="656C4A68"/>
    <w:lvl w:ilvl="0" w:tplc="89701D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1624E"/>
    <w:multiLevelType w:val="hybridMultilevel"/>
    <w:tmpl w:val="A65CC5A6"/>
    <w:lvl w:ilvl="0" w:tplc="0D1EA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5"/>
    <w:rsid w:val="00000269"/>
    <w:rsid w:val="00010DE4"/>
    <w:rsid w:val="0004133D"/>
    <w:rsid w:val="0004421E"/>
    <w:rsid w:val="001502A4"/>
    <w:rsid w:val="00180B7B"/>
    <w:rsid w:val="00181FBF"/>
    <w:rsid w:val="00192380"/>
    <w:rsid w:val="001B1ABA"/>
    <w:rsid w:val="001E5836"/>
    <w:rsid w:val="00256626"/>
    <w:rsid w:val="00257019"/>
    <w:rsid w:val="00293B0B"/>
    <w:rsid w:val="00423CBB"/>
    <w:rsid w:val="004639E3"/>
    <w:rsid w:val="00546E6D"/>
    <w:rsid w:val="00595BB0"/>
    <w:rsid w:val="005A65FD"/>
    <w:rsid w:val="00672E58"/>
    <w:rsid w:val="006C0BC9"/>
    <w:rsid w:val="006F56E1"/>
    <w:rsid w:val="00714E59"/>
    <w:rsid w:val="00715ABC"/>
    <w:rsid w:val="0077344E"/>
    <w:rsid w:val="00796FD3"/>
    <w:rsid w:val="007D6A79"/>
    <w:rsid w:val="0084191A"/>
    <w:rsid w:val="0086039D"/>
    <w:rsid w:val="008E111F"/>
    <w:rsid w:val="00970A04"/>
    <w:rsid w:val="00977E7C"/>
    <w:rsid w:val="00A14A05"/>
    <w:rsid w:val="00B92182"/>
    <w:rsid w:val="00BA7435"/>
    <w:rsid w:val="00CB7F0C"/>
    <w:rsid w:val="00CC4106"/>
    <w:rsid w:val="00D41EC2"/>
    <w:rsid w:val="00DA7F67"/>
    <w:rsid w:val="00DF5B7F"/>
    <w:rsid w:val="00EE09DD"/>
    <w:rsid w:val="00F2763F"/>
    <w:rsid w:val="00F9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664AD-D394-4836-ACA6-D6B6932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0269"/>
    <w:rPr>
      <w:color w:val="0000FF" w:themeColor="hyperlink"/>
      <w:u w:val="single"/>
    </w:rPr>
  </w:style>
  <w:style w:type="paragraph" w:customStyle="1" w:styleId="Default">
    <w:name w:val="Default"/>
    <w:rsid w:val="00977E7C"/>
    <w:pPr>
      <w:autoSpaceDE w:val="0"/>
      <w:autoSpaceDN w:val="0"/>
      <w:adjustRightInd w:val="0"/>
    </w:pPr>
    <w:rPr>
      <w:rFonts w:ascii="GKCNAM+TimesNewRoman" w:eastAsia="Times New Roman" w:hAnsi="GKCNAM+TimesNewRoman" w:cs="GKCNAM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urkiyemadencilerderne&#287;i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TMD</cp:lastModifiedBy>
  <cp:revision>1</cp:revision>
  <dcterms:created xsi:type="dcterms:W3CDTF">2021-05-31T11:51:00Z</dcterms:created>
  <dcterms:modified xsi:type="dcterms:W3CDTF">2021-05-31T12:02:00Z</dcterms:modified>
</cp:coreProperties>
</file>